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5AD" w:rsidRDefault="00941B04" w:rsidP="002A25AD">
      <w:pPr>
        <w:pStyle w:val="KeinLeerraum"/>
        <w:tabs>
          <w:tab w:val="center" w:pos="4536"/>
          <w:tab w:val="left" w:pos="7791"/>
        </w:tabs>
        <w:rPr>
          <w:rFonts w:ascii="Arial" w:hAnsi="Arial" w:cs="Arial"/>
          <w:b/>
          <w:sz w:val="40"/>
          <w:szCs w:val="40"/>
        </w:rPr>
      </w:pPr>
      <w:r>
        <w:rPr>
          <w:rFonts w:ascii="Arial" w:hAnsi="Arial" w:cs="Arial"/>
          <w:b/>
          <w:noProof/>
          <w:sz w:val="40"/>
          <w:szCs w:val="40"/>
        </w:rPr>
        <w:drawing>
          <wp:anchor distT="0" distB="0" distL="114300" distR="114300" simplePos="0" relativeHeight="251658240" behindDoc="1" locked="0" layoutInCell="1" allowOverlap="1" wp14:anchorId="7E6C1A8A" wp14:editId="14432356">
            <wp:simplePos x="0" y="0"/>
            <wp:positionH relativeFrom="column">
              <wp:posOffset>4223554</wp:posOffset>
            </wp:positionH>
            <wp:positionV relativeFrom="paragraph">
              <wp:posOffset>142203</wp:posOffset>
            </wp:positionV>
            <wp:extent cx="1598295" cy="719455"/>
            <wp:effectExtent l="0" t="0" r="1905" b="4445"/>
            <wp:wrapTight wrapText="left">
              <wp:wrapPolygon edited="0">
                <wp:start x="0" y="0"/>
                <wp:lineTo x="0" y="21162"/>
                <wp:lineTo x="21368" y="21162"/>
                <wp:lineTo x="21368" y="0"/>
                <wp:lineTo x="0" y="0"/>
              </wp:wrapPolygon>
            </wp:wrapTight>
            <wp:docPr id="1" name="Grafik 1" descr="Schulschachstiftung_eV-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ulschachstiftung_eV-Log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98295" cy="719455"/>
                    </a:xfrm>
                    <a:prstGeom prst="rect">
                      <a:avLst/>
                    </a:prstGeom>
                    <a:noFill/>
                    <a:ln>
                      <a:noFill/>
                    </a:ln>
                  </pic:spPr>
                </pic:pic>
              </a:graphicData>
            </a:graphic>
            <wp14:sizeRelH relativeFrom="page">
              <wp14:pctWidth>0</wp14:pctWidth>
            </wp14:sizeRelH>
            <wp14:sizeRelV relativeFrom="page">
              <wp14:pctHeight>0</wp14:pctHeight>
            </wp14:sizeRelV>
          </wp:anchor>
        </w:drawing>
      </w:r>
      <w:r w:rsidR="002A25AD">
        <w:rPr>
          <w:rFonts w:ascii="Arial" w:hAnsi="Arial" w:cs="Arial"/>
          <w:b/>
          <w:noProof/>
          <w:sz w:val="40"/>
          <w:szCs w:val="40"/>
        </w:rPr>
        <w:drawing>
          <wp:anchor distT="0" distB="0" distL="114300" distR="114300" simplePos="0" relativeHeight="251659264" behindDoc="1" locked="0" layoutInCell="1" allowOverlap="1" wp14:anchorId="1123CA8F" wp14:editId="251E9D5A">
            <wp:simplePos x="0" y="0"/>
            <wp:positionH relativeFrom="column">
              <wp:posOffset>33248</wp:posOffset>
            </wp:positionH>
            <wp:positionV relativeFrom="paragraph">
              <wp:posOffset>68712</wp:posOffset>
            </wp:positionV>
            <wp:extent cx="1209600" cy="1080000"/>
            <wp:effectExtent l="0" t="0" r="0" b="6350"/>
            <wp:wrapTight wrapText="right">
              <wp:wrapPolygon edited="0">
                <wp:start x="0" y="0"/>
                <wp:lineTo x="0" y="21346"/>
                <wp:lineTo x="21101" y="21346"/>
                <wp:lineTo x="21101" y="0"/>
                <wp:lineTo x="0" y="0"/>
              </wp:wrapPolygon>
            </wp:wrapTight>
            <wp:docPr id="2" name="Grafik 2" descr="http://www.schachverein-goerlitz.de/images/dsj-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chachverein-goerlitz.de/images/dsj-logo.gif"/>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209600" cy="1080000"/>
                    </a:xfrm>
                    <a:prstGeom prst="rect">
                      <a:avLst/>
                    </a:prstGeom>
                    <a:noFill/>
                    <a:ln>
                      <a:noFill/>
                    </a:ln>
                  </pic:spPr>
                </pic:pic>
              </a:graphicData>
            </a:graphic>
            <wp14:sizeRelH relativeFrom="page">
              <wp14:pctWidth>0</wp14:pctWidth>
            </wp14:sizeRelH>
            <wp14:sizeRelV relativeFrom="page">
              <wp14:pctHeight>0</wp14:pctHeight>
            </wp14:sizeRelV>
          </wp:anchor>
        </w:drawing>
      </w:r>
      <w:r w:rsidR="002A25AD">
        <w:rPr>
          <w:rFonts w:ascii="Arial" w:hAnsi="Arial" w:cs="Arial"/>
          <w:b/>
          <w:sz w:val="40"/>
          <w:szCs w:val="40"/>
        </w:rPr>
        <w:tab/>
      </w:r>
    </w:p>
    <w:p w:rsidR="00941B04" w:rsidRPr="00941B04" w:rsidRDefault="00941B04" w:rsidP="00941B04">
      <w:pPr>
        <w:pStyle w:val="KeinLeerraum"/>
        <w:tabs>
          <w:tab w:val="center" w:pos="4536"/>
          <w:tab w:val="left" w:pos="7791"/>
        </w:tabs>
        <w:rPr>
          <w:rFonts w:ascii="Arial" w:hAnsi="Arial" w:cs="Arial"/>
          <w:b/>
          <w:sz w:val="28"/>
          <w:szCs w:val="28"/>
        </w:rPr>
      </w:pPr>
    </w:p>
    <w:p w:rsidR="00941B04" w:rsidRDefault="00941B04" w:rsidP="00941B04">
      <w:pPr>
        <w:pStyle w:val="KeinLeerraum"/>
        <w:tabs>
          <w:tab w:val="center" w:pos="4536"/>
          <w:tab w:val="left" w:pos="7791"/>
        </w:tabs>
        <w:rPr>
          <w:rFonts w:ascii="Arial" w:hAnsi="Arial" w:cs="Arial"/>
          <w:b/>
          <w:sz w:val="40"/>
          <w:szCs w:val="40"/>
        </w:rPr>
      </w:pPr>
    </w:p>
    <w:p w:rsidR="00941B04" w:rsidRDefault="00941B04" w:rsidP="00941B04">
      <w:pPr>
        <w:pStyle w:val="KeinLeerraum"/>
        <w:tabs>
          <w:tab w:val="center" w:pos="4536"/>
          <w:tab w:val="left" w:pos="7791"/>
        </w:tabs>
        <w:rPr>
          <w:rFonts w:ascii="Arial" w:hAnsi="Arial" w:cs="Arial"/>
          <w:b/>
          <w:sz w:val="40"/>
          <w:szCs w:val="40"/>
        </w:rPr>
      </w:pPr>
    </w:p>
    <w:p w:rsidR="00941B04" w:rsidRDefault="00941B04" w:rsidP="00941B04">
      <w:pPr>
        <w:pStyle w:val="KeinLeerraum"/>
        <w:tabs>
          <w:tab w:val="center" w:pos="4536"/>
          <w:tab w:val="left" w:pos="7791"/>
        </w:tabs>
        <w:rPr>
          <w:rFonts w:ascii="Arial" w:hAnsi="Arial" w:cs="Arial"/>
          <w:b/>
          <w:sz w:val="40"/>
          <w:szCs w:val="40"/>
        </w:rPr>
      </w:pPr>
    </w:p>
    <w:p w:rsidR="00D87A58" w:rsidRPr="00D87A58" w:rsidRDefault="00941B04" w:rsidP="00941B04">
      <w:pPr>
        <w:pStyle w:val="KeinLeerraum"/>
        <w:tabs>
          <w:tab w:val="center" w:pos="4536"/>
          <w:tab w:val="left" w:pos="7791"/>
        </w:tabs>
        <w:rPr>
          <w:rFonts w:ascii="Arial" w:hAnsi="Arial" w:cs="Arial"/>
          <w:b/>
          <w:sz w:val="40"/>
          <w:szCs w:val="40"/>
        </w:rPr>
      </w:pPr>
      <w:r>
        <w:rPr>
          <w:rFonts w:ascii="Arial" w:hAnsi="Arial" w:cs="Arial"/>
          <w:b/>
          <w:sz w:val="40"/>
          <w:szCs w:val="40"/>
        </w:rPr>
        <w:tab/>
      </w:r>
      <w:r w:rsidR="00D87A58" w:rsidRPr="00D87A58">
        <w:rPr>
          <w:rFonts w:ascii="Arial" w:hAnsi="Arial" w:cs="Arial"/>
          <w:b/>
          <w:sz w:val="40"/>
          <w:szCs w:val="40"/>
        </w:rPr>
        <w:t>Leitbild Schulschach</w:t>
      </w:r>
    </w:p>
    <w:p w:rsidR="00D87A58" w:rsidRPr="00CF1565" w:rsidRDefault="00D87A58" w:rsidP="00D87A58">
      <w:pPr>
        <w:pStyle w:val="KeinLeerraum"/>
        <w:rPr>
          <w:rFonts w:ascii="Arial" w:hAnsi="Arial" w:cs="Arial"/>
          <w:sz w:val="28"/>
          <w:szCs w:val="28"/>
        </w:rPr>
      </w:pPr>
    </w:p>
    <w:p w:rsidR="00D87A58" w:rsidRPr="00825A44" w:rsidRDefault="00D87A58" w:rsidP="00D87A58">
      <w:pPr>
        <w:pStyle w:val="KeinLeerraum"/>
        <w:rPr>
          <w:rFonts w:ascii="Arial" w:hAnsi="Arial" w:cs="Arial"/>
          <w:b/>
          <w:sz w:val="24"/>
          <w:szCs w:val="24"/>
        </w:rPr>
      </w:pPr>
      <w:r w:rsidRPr="00825A44">
        <w:rPr>
          <w:rFonts w:ascii="Arial" w:hAnsi="Arial" w:cs="Arial"/>
          <w:b/>
          <w:sz w:val="24"/>
          <w:szCs w:val="24"/>
        </w:rPr>
        <w:t xml:space="preserve">Zielstellung </w:t>
      </w:r>
    </w:p>
    <w:p w:rsidR="00D87A58" w:rsidRDefault="00D87A58" w:rsidP="00D87A58">
      <w:pPr>
        <w:pStyle w:val="KeinLeerraum"/>
        <w:rPr>
          <w:rFonts w:ascii="Arial" w:hAnsi="Arial" w:cs="Arial"/>
          <w:sz w:val="24"/>
          <w:szCs w:val="24"/>
        </w:rPr>
      </w:pPr>
    </w:p>
    <w:p w:rsidR="00D87A58" w:rsidRPr="00941B04" w:rsidRDefault="00D87A58" w:rsidP="00773831">
      <w:pPr>
        <w:pStyle w:val="KeinLeerraum"/>
        <w:jc w:val="both"/>
        <w:rPr>
          <w:rFonts w:ascii="Arial" w:hAnsi="Arial" w:cs="Arial"/>
        </w:rPr>
      </w:pPr>
      <w:r w:rsidRPr="00941B04">
        <w:rPr>
          <w:rFonts w:ascii="Arial" w:hAnsi="Arial" w:cs="Arial"/>
        </w:rPr>
        <w:t>Schach in die Schulen und Kitas bringen, bundesweit flächendeckend, schulformübergreifend.</w:t>
      </w:r>
    </w:p>
    <w:p w:rsidR="00D87A58" w:rsidRPr="00D87A58" w:rsidRDefault="00D87A58" w:rsidP="00773831">
      <w:pPr>
        <w:pStyle w:val="KeinLeerraum"/>
        <w:jc w:val="both"/>
        <w:rPr>
          <w:rFonts w:ascii="Arial" w:hAnsi="Arial" w:cs="Arial"/>
          <w:sz w:val="24"/>
          <w:szCs w:val="24"/>
        </w:rPr>
      </w:pPr>
    </w:p>
    <w:p w:rsidR="00D87A58" w:rsidRPr="00825A44" w:rsidRDefault="00D87A58" w:rsidP="00773831">
      <w:pPr>
        <w:pStyle w:val="KeinLeerraum"/>
        <w:jc w:val="both"/>
        <w:rPr>
          <w:rFonts w:ascii="Arial" w:hAnsi="Arial" w:cs="Arial"/>
          <w:b/>
          <w:sz w:val="24"/>
          <w:szCs w:val="24"/>
        </w:rPr>
      </w:pPr>
      <w:r w:rsidRPr="00825A44">
        <w:rPr>
          <w:rFonts w:ascii="Arial" w:hAnsi="Arial" w:cs="Arial"/>
          <w:b/>
          <w:sz w:val="24"/>
          <w:szCs w:val="24"/>
        </w:rPr>
        <w:t>Warum Schulschach</w:t>
      </w:r>
    </w:p>
    <w:p w:rsidR="00D87A58" w:rsidRPr="00D87A58" w:rsidRDefault="00D87A58" w:rsidP="00773831">
      <w:pPr>
        <w:pStyle w:val="KeinLeerraum"/>
        <w:jc w:val="both"/>
        <w:rPr>
          <w:rFonts w:ascii="Arial" w:hAnsi="Arial" w:cs="Arial"/>
          <w:sz w:val="24"/>
          <w:szCs w:val="24"/>
        </w:rPr>
      </w:pPr>
    </w:p>
    <w:p w:rsidR="00D87A58" w:rsidRPr="00D87A58" w:rsidRDefault="00D87A58" w:rsidP="00773831">
      <w:pPr>
        <w:pStyle w:val="KeinLeerraum"/>
        <w:jc w:val="both"/>
        <w:rPr>
          <w:rFonts w:ascii="Arial" w:hAnsi="Arial" w:cs="Arial"/>
          <w:sz w:val="24"/>
          <w:szCs w:val="24"/>
        </w:rPr>
      </w:pPr>
      <w:r w:rsidRPr="00D87A58">
        <w:rPr>
          <w:rFonts w:ascii="Arial" w:hAnsi="Arial" w:cs="Arial"/>
          <w:i/>
          <w:iCs/>
          <w:sz w:val="24"/>
          <w:szCs w:val="24"/>
        </w:rPr>
        <w:t>Schach ist ein Kulturgut</w:t>
      </w:r>
    </w:p>
    <w:p w:rsidR="00D87A58" w:rsidRPr="00941B04" w:rsidRDefault="00D87A58" w:rsidP="00773831">
      <w:pPr>
        <w:pStyle w:val="KeinLeerraum"/>
        <w:jc w:val="both"/>
        <w:rPr>
          <w:rFonts w:ascii="Arial" w:hAnsi="Arial" w:cs="Arial"/>
        </w:rPr>
      </w:pPr>
      <w:r w:rsidRPr="00941B04">
        <w:rPr>
          <w:rFonts w:ascii="Arial" w:hAnsi="Arial" w:cs="Arial"/>
        </w:rPr>
        <w:t xml:space="preserve">Seit Jahrtausenden wird in allen Kulturformen rund um die Welt Schach gespielt. Zahlreiche Begriffe der Alltagssprache sind dem Schach entlehnt. Schach gehört zur Kultur wie Literatur, Musik. Daher sollte jeder Mensch in seinem Leben mit </w:t>
      </w:r>
      <w:r w:rsidR="00825A44" w:rsidRPr="00941B04">
        <w:rPr>
          <w:rFonts w:ascii="Arial" w:hAnsi="Arial" w:cs="Arial"/>
        </w:rPr>
        <w:t xml:space="preserve">Schach </w:t>
      </w:r>
      <w:r w:rsidRPr="00941B04">
        <w:rPr>
          <w:rFonts w:ascii="Arial" w:hAnsi="Arial" w:cs="Arial"/>
        </w:rPr>
        <w:t xml:space="preserve">in Verbindung gekommen sein. </w:t>
      </w:r>
    </w:p>
    <w:p w:rsidR="00D87A58" w:rsidRPr="00941B04" w:rsidRDefault="00D87A58" w:rsidP="00773831">
      <w:pPr>
        <w:pStyle w:val="KeinLeerraum"/>
        <w:jc w:val="both"/>
        <w:rPr>
          <w:rFonts w:ascii="Arial" w:hAnsi="Arial" w:cs="Arial"/>
          <w:sz w:val="16"/>
          <w:szCs w:val="16"/>
        </w:rPr>
      </w:pPr>
    </w:p>
    <w:p w:rsidR="00D87A58" w:rsidRPr="00D87A58" w:rsidRDefault="00D87A58" w:rsidP="00773831">
      <w:pPr>
        <w:pStyle w:val="KeinLeerraum"/>
        <w:jc w:val="both"/>
        <w:rPr>
          <w:rFonts w:ascii="Arial" w:hAnsi="Arial" w:cs="Arial"/>
          <w:sz w:val="24"/>
          <w:szCs w:val="24"/>
        </w:rPr>
      </w:pPr>
      <w:r w:rsidRPr="00D87A58">
        <w:rPr>
          <w:rFonts w:ascii="Arial" w:hAnsi="Arial" w:cs="Arial"/>
          <w:i/>
          <w:iCs/>
          <w:sz w:val="24"/>
          <w:szCs w:val="24"/>
        </w:rPr>
        <w:t>Schach ist Bildung</w:t>
      </w:r>
    </w:p>
    <w:p w:rsidR="00666335" w:rsidRPr="00941B04" w:rsidRDefault="00666335" w:rsidP="00773831">
      <w:pPr>
        <w:pStyle w:val="KeinLeerraum"/>
        <w:jc w:val="both"/>
        <w:rPr>
          <w:rFonts w:ascii="Arial" w:eastAsia="Times New Roman" w:hAnsi="Arial" w:cs="Arial"/>
        </w:rPr>
      </w:pPr>
      <w:r w:rsidRPr="00941B04">
        <w:rPr>
          <w:rFonts w:ascii="Arial" w:eastAsia="Times New Roman" w:hAnsi="Arial" w:cs="Arial"/>
        </w:rPr>
        <w:t>Es fördert die Konzentrationsfähigkeit, die Ausdauer und das Problemlösen der Schülerinnen und Schüler, wirkt stark motivierend, da es das Denken belohnt und die Gefühlsebene an</w:t>
      </w:r>
      <w:r w:rsidR="00941B04">
        <w:rPr>
          <w:rFonts w:ascii="Arial" w:eastAsia="Times New Roman" w:hAnsi="Arial" w:cs="Arial"/>
        </w:rPr>
        <w:t>-</w:t>
      </w:r>
      <w:r w:rsidRPr="00941B04">
        <w:rPr>
          <w:rFonts w:ascii="Arial" w:eastAsia="Times New Roman" w:hAnsi="Arial" w:cs="Arial"/>
        </w:rPr>
        <w:t>spricht, gibt ein sofortiges Feedback und lehrt spielerisch, die eigenen Entscheidungen selbstkritisch zu betrachten. Schach ist damit Teil des Bildungsauftrages von Schulen.</w:t>
      </w:r>
    </w:p>
    <w:p w:rsidR="00D87A58" w:rsidRPr="00941B04" w:rsidRDefault="00D87A58" w:rsidP="00773831">
      <w:pPr>
        <w:pStyle w:val="KeinLeerraum"/>
        <w:jc w:val="both"/>
        <w:rPr>
          <w:rFonts w:ascii="Arial" w:hAnsi="Arial" w:cs="Arial"/>
          <w:sz w:val="16"/>
          <w:szCs w:val="16"/>
        </w:rPr>
      </w:pPr>
    </w:p>
    <w:p w:rsidR="00D87A58" w:rsidRPr="00D87A58" w:rsidRDefault="00D87A58" w:rsidP="00773831">
      <w:pPr>
        <w:pStyle w:val="KeinLeerraum"/>
        <w:jc w:val="both"/>
        <w:rPr>
          <w:rFonts w:ascii="Arial" w:hAnsi="Arial" w:cs="Arial"/>
          <w:sz w:val="24"/>
          <w:szCs w:val="24"/>
        </w:rPr>
      </w:pPr>
      <w:r w:rsidRPr="00D87A58">
        <w:rPr>
          <w:rFonts w:ascii="Arial" w:hAnsi="Arial" w:cs="Arial"/>
          <w:i/>
          <w:iCs/>
          <w:sz w:val="24"/>
          <w:szCs w:val="24"/>
        </w:rPr>
        <w:t>Schach ist Sport</w:t>
      </w:r>
    </w:p>
    <w:p w:rsidR="00D87A58" w:rsidRPr="00941B04" w:rsidRDefault="00D87A58" w:rsidP="00773831">
      <w:pPr>
        <w:pStyle w:val="KeinLeerraum"/>
        <w:jc w:val="both"/>
        <w:rPr>
          <w:rFonts w:ascii="Arial" w:hAnsi="Arial" w:cs="Arial"/>
        </w:rPr>
      </w:pPr>
      <w:r w:rsidRPr="00941B04">
        <w:rPr>
          <w:rFonts w:ascii="Arial" w:hAnsi="Arial" w:cs="Arial"/>
        </w:rPr>
        <w:t>Schach ist ein Wettkampfspiel und der sportliche Vergleich gehört zum Schach. Für Vereine ist Schulschach Nachwuchsarbeit und Talentsuche.</w:t>
      </w:r>
    </w:p>
    <w:p w:rsidR="00D87A58" w:rsidRDefault="00D87A58" w:rsidP="00773831">
      <w:pPr>
        <w:pStyle w:val="KeinLeerraum"/>
        <w:jc w:val="both"/>
        <w:rPr>
          <w:rFonts w:ascii="Arial" w:hAnsi="Arial" w:cs="Arial"/>
          <w:sz w:val="24"/>
          <w:szCs w:val="24"/>
        </w:rPr>
      </w:pPr>
    </w:p>
    <w:p w:rsidR="00D87A58" w:rsidRPr="00825A44" w:rsidRDefault="00D87A58" w:rsidP="00773831">
      <w:pPr>
        <w:pStyle w:val="KeinLeerraum"/>
        <w:jc w:val="both"/>
        <w:rPr>
          <w:rFonts w:ascii="Arial" w:hAnsi="Arial" w:cs="Arial"/>
          <w:b/>
          <w:sz w:val="24"/>
          <w:szCs w:val="24"/>
        </w:rPr>
      </w:pPr>
      <w:r w:rsidRPr="00825A44">
        <w:rPr>
          <w:rFonts w:ascii="Arial" w:hAnsi="Arial" w:cs="Arial"/>
          <w:b/>
          <w:sz w:val="24"/>
          <w:szCs w:val="24"/>
        </w:rPr>
        <w:t>Maßnahmen</w:t>
      </w:r>
    </w:p>
    <w:p w:rsidR="00D87A58" w:rsidRPr="00D87A58" w:rsidRDefault="00D87A58" w:rsidP="00773831">
      <w:pPr>
        <w:pStyle w:val="KeinLeerraum"/>
        <w:jc w:val="both"/>
        <w:rPr>
          <w:rFonts w:ascii="Arial" w:hAnsi="Arial" w:cs="Arial"/>
          <w:sz w:val="24"/>
          <w:szCs w:val="24"/>
        </w:rPr>
      </w:pPr>
    </w:p>
    <w:p w:rsidR="000114B8" w:rsidRPr="00825A44" w:rsidRDefault="000114B8" w:rsidP="00773831">
      <w:pPr>
        <w:pStyle w:val="KeinLeerraum"/>
        <w:jc w:val="both"/>
        <w:rPr>
          <w:rFonts w:ascii="Arial" w:hAnsi="Arial" w:cs="Arial"/>
          <w:sz w:val="24"/>
          <w:szCs w:val="24"/>
          <w:u w:val="single"/>
        </w:rPr>
      </w:pPr>
      <w:r w:rsidRPr="00825A44">
        <w:rPr>
          <w:rFonts w:ascii="Arial" w:hAnsi="Arial" w:cs="Arial"/>
          <w:i/>
          <w:iCs/>
          <w:sz w:val="24"/>
          <w:szCs w:val="24"/>
          <w:u w:val="single"/>
        </w:rPr>
        <w:t>Schach als Fach</w:t>
      </w:r>
      <w:r w:rsidRPr="00825A44">
        <w:rPr>
          <w:rFonts w:ascii="Arial" w:hAnsi="Arial" w:cs="Arial"/>
          <w:sz w:val="24"/>
          <w:szCs w:val="24"/>
          <w:u w:val="single"/>
        </w:rPr>
        <w:t xml:space="preserve">: </w:t>
      </w:r>
    </w:p>
    <w:p w:rsidR="000114B8" w:rsidRPr="00941B04" w:rsidRDefault="000114B8" w:rsidP="00773831">
      <w:pPr>
        <w:pStyle w:val="KeinLeerraum"/>
        <w:jc w:val="both"/>
        <w:rPr>
          <w:rFonts w:ascii="Arial" w:hAnsi="Arial" w:cs="Arial"/>
        </w:rPr>
      </w:pPr>
      <w:r w:rsidRPr="00941B04">
        <w:rPr>
          <w:rFonts w:ascii="Arial" w:hAnsi="Arial" w:cs="Arial"/>
        </w:rPr>
        <w:t xml:space="preserve">Schach </w:t>
      </w:r>
      <w:r w:rsidR="00825A44" w:rsidRPr="00941B04">
        <w:rPr>
          <w:rFonts w:ascii="Arial" w:hAnsi="Arial" w:cs="Arial"/>
        </w:rPr>
        <w:t>wird verstanden als Bestandt</w:t>
      </w:r>
      <w:r w:rsidRPr="00941B04">
        <w:rPr>
          <w:rFonts w:ascii="Arial" w:hAnsi="Arial" w:cs="Arial"/>
        </w:rPr>
        <w:t xml:space="preserve">eil des Bildungsauftrages der Schulen und soll deshalb einen festen Platz im Schulangebot einnehmen. </w:t>
      </w:r>
      <w:r w:rsidR="006A1005" w:rsidRPr="00941B04">
        <w:rPr>
          <w:rFonts w:ascii="Arial" w:hAnsi="Arial" w:cs="Arial"/>
        </w:rPr>
        <w:t xml:space="preserve">Dies ist mit </w:t>
      </w:r>
      <w:r w:rsidRPr="00941B04">
        <w:rPr>
          <w:rFonts w:ascii="Arial" w:hAnsi="Arial" w:cs="Arial"/>
        </w:rPr>
        <w:t xml:space="preserve">abhängig von den </w:t>
      </w:r>
      <w:r w:rsidR="006A1005" w:rsidRPr="00941B04">
        <w:rPr>
          <w:rFonts w:ascii="Arial" w:hAnsi="Arial" w:cs="Arial"/>
        </w:rPr>
        <w:t xml:space="preserve">föderalen Strukturen wie </w:t>
      </w:r>
      <w:r w:rsidRPr="00941B04">
        <w:rPr>
          <w:rFonts w:ascii="Arial" w:hAnsi="Arial" w:cs="Arial"/>
        </w:rPr>
        <w:t xml:space="preserve">Bundesländern, Bezirken, Städten </w:t>
      </w:r>
      <w:r w:rsidR="006A1005" w:rsidRPr="00941B04">
        <w:rPr>
          <w:rFonts w:ascii="Arial" w:hAnsi="Arial" w:cs="Arial"/>
        </w:rPr>
        <w:t>und Gemeinden, sowie den Schulformen</w:t>
      </w:r>
      <w:r w:rsidRPr="00941B04">
        <w:rPr>
          <w:rFonts w:ascii="Arial" w:hAnsi="Arial" w:cs="Arial"/>
        </w:rPr>
        <w:t xml:space="preserve"> und Kitas. </w:t>
      </w:r>
    </w:p>
    <w:p w:rsidR="000114B8" w:rsidRPr="00941B04" w:rsidRDefault="00825A44" w:rsidP="00773831">
      <w:pPr>
        <w:pStyle w:val="KeinLeerraum"/>
        <w:jc w:val="both"/>
        <w:rPr>
          <w:rFonts w:ascii="Arial" w:hAnsi="Arial" w:cs="Arial"/>
        </w:rPr>
      </w:pPr>
      <w:r w:rsidRPr="00941B04">
        <w:rPr>
          <w:rFonts w:ascii="Arial" w:hAnsi="Arial" w:cs="Arial"/>
        </w:rPr>
        <w:t>Denkbar sind etwa folgende Angebote</w:t>
      </w:r>
      <w:r w:rsidR="000114B8" w:rsidRPr="00941B04">
        <w:rPr>
          <w:rFonts w:ascii="Arial" w:hAnsi="Arial" w:cs="Arial"/>
        </w:rPr>
        <w:t>: Schach als Fach mit Curriculum, Schach im Wahlpflichtbereich mit und ohne Benotung, Schach als Arbeitsgemeinschaft im Nachmittags</w:t>
      </w:r>
      <w:r w:rsidR="00941B04">
        <w:rPr>
          <w:rFonts w:ascii="Arial" w:hAnsi="Arial" w:cs="Arial"/>
        </w:rPr>
        <w:t>-</w:t>
      </w:r>
      <w:r w:rsidR="000114B8" w:rsidRPr="00941B04">
        <w:rPr>
          <w:rFonts w:ascii="Arial" w:hAnsi="Arial" w:cs="Arial"/>
        </w:rPr>
        <w:t xml:space="preserve">bereich und als offener Neigungskurs, als Pausenangebot und im Ganztagsschulbetrieb.  </w:t>
      </w:r>
    </w:p>
    <w:p w:rsidR="000114B8" w:rsidRPr="00941B04" w:rsidRDefault="000114B8" w:rsidP="00773831">
      <w:pPr>
        <w:pStyle w:val="KeinLeerraum"/>
        <w:jc w:val="both"/>
        <w:rPr>
          <w:rFonts w:ascii="Arial" w:hAnsi="Arial" w:cs="Arial"/>
        </w:rPr>
      </w:pPr>
      <w:r w:rsidRPr="00941B04">
        <w:rPr>
          <w:rFonts w:ascii="Arial" w:hAnsi="Arial" w:cs="Arial"/>
        </w:rPr>
        <w:t>Perspektivisch soll Schach verpflichtendes Schulfach in allen allgemeinbildenden Schulen w</w:t>
      </w:r>
      <w:r w:rsidR="006A1005" w:rsidRPr="00941B04">
        <w:rPr>
          <w:rFonts w:ascii="Arial" w:hAnsi="Arial" w:cs="Arial"/>
        </w:rPr>
        <w:t>erden.</w:t>
      </w:r>
    </w:p>
    <w:p w:rsidR="000114B8" w:rsidRPr="00941B04" w:rsidRDefault="000114B8" w:rsidP="00773831">
      <w:pPr>
        <w:pStyle w:val="KeinLeerraum"/>
        <w:jc w:val="both"/>
        <w:rPr>
          <w:rFonts w:ascii="Arial" w:hAnsi="Arial" w:cs="Arial"/>
          <w:sz w:val="16"/>
          <w:szCs w:val="16"/>
        </w:rPr>
      </w:pPr>
    </w:p>
    <w:p w:rsidR="00175B0E" w:rsidRPr="00825A44" w:rsidRDefault="00175B0E" w:rsidP="00773831">
      <w:pPr>
        <w:pStyle w:val="KeinLeerraum"/>
        <w:jc w:val="both"/>
        <w:rPr>
          <w:rFonts w:ascii="Arial" w:hAnsi="Arial" w:cs="Arial"/>
          <w:bCs/>
          <w:i/>
          <w:sz w:val="24"/>
          <w:szCs w:val="24"/>
          <w:u w:val="single"/>
        </w:rPr>
      </w:pPr>
      <w:r w:rsidRPr="00825A44">
        <w:rPr>
          <w:rFonts w:ascii="Arial" w:hAnsi="Arial" w:cs="Arial"/>
          <w:bCs/>
          <w:i/>
          <w:sz w:val="24"/>
          <w:szCs w:val="24"/>
          <w:u w:val="single"/>
        </w:rPr>
        <w:t xml:space="preserve">Ausbildung: </w:t>
      </w:r>
    </w:p>
    <w:p w:rsidR="00175B0E" w:rsidRPr="00941B04" w:rsidRDefault="00175B0E" w:rsidP="00773831">
      <w:pPr>
        <w:pStyle w:val="KeinLeerraum"/>
        <w:jc w:val="both"/>
        <w:rPr>
          <w:rFonts w:ascii="Arial" w:hAnsi="Arial" w:cs="Arial"/>
        </w:rPr>
      </w:pPr>
      <w:r w:rsidRPr="00941B04">
        <w:rPr>
          <w:rFonts w:ascii="Arial" w:hAnsi="Arial" w:cs="Arial"/>
          <w:bCs/>
        </w:rPr>
        <w:t>Angestrebt wird eine qualitativ hochwertige und einheitliche Ausbildung von Schach</w:t>
      </w:r>
      <w:r w:rsidR="00773831" w:rsidRPr="00941B04">
        <w:rPr>
          <w:rFonts w:ascii="Arial" w:hAnsi="Arial" w:cs="Arial"/>
          <w:bCs/>
        </w:rPr>
        <w:t>-</w:t>
      </w:r>
      <w:r w:rsidRPr="00941B04">
        <w:rPr>
          <w:rFonts w:ascii="Arial" w:hAnsi="Arial" w:cs="Arial"/>
          <w:bCs/>
        </w:rPr>
        <w:t>lehrern. Dafür ist die Lehrerausbildung voranzutreiben, da die Bedarfe an den Schulen durch lizenzierte Trainer / AG-Leiter nicht ausreichend bedient werden können. Langfristig soll die Lehrerfortbildung (gegebenenfalls die universitäre Ausbildung) im Schach in den Fortbildungs</w:t>
      </w:r>
      <w:r w:rsidR="00941B04">
        <w:rPr>
          <w:rFonts w:ascii="Arial" w:hAnsi="Arial" w:cs="Arial"/>
          <w:bCs/>
        </w:rPr>
        <w:t>-</w:t>
      </w:r>
      <w:r w:rsidRPr="00941B04">
        <w:rPr>
          <w:rFonts w:ascii="Arial" w:hAnsi="Arial" w:cs="Arial"/>
          <w:bCs/>
        </w:rPr>
        <w:t xml:space="preserve">instituten der Bundesländer durchgeführt werden. </w:t>
      </w:r>
    </w:p>
    <w:p w:rsidR="00175B0E" w:rsidRPr="00941B04" w:rsidRDefault="00175B0E" w:rsidP="00773831">
      <w:pPr>
        <w:pStyle w:val="KeinLeerraum"/>
        <w:jc w:val="both"/>
        <w:rPr>
          <w:rFonts w:ascii="Arial" w:hAnsi="Arial" w:cs="Arial"/>
          <w:bCs/>
        </w:rPr>
      </w:pPr>
      <w:r w:rsidRPr="00941B04">
        <w:rPr>
          <w:rFonts w:ascii="Arial" w:hAnsi="Arial" w:cs="Arial"/>
          <w:bCs/>
        </w:rPr>
        <w:t>Das Schulschachpatent soll permanent weiterentwickelt werden, auch durch eine regelmäßige Schulung der Ausbildenden.</w:t>
      </w:r>
    </w:p>
    <w:p w:rsidR="00175B0E" w:rsidRPr="00941B04" w:rsidRDefault="00175B0E" w:rsidP="00773831">
      <w:pPr>
        <w:pStyle w:val="KeinLeerraum"/>
        <w:jc w:val="both"/>
        <w:rPr>
          <w:rFonts w:ascii="Arial" w:hAnsi="Arial" w:cs="Arial"/>
          <w:bCs/>
        </w:rPr>
      </w:pPr>
      <w:r w:rsidRPr="00941B04">
        <w:rPr>
          <w:rFonts w:ascii="Arial" w:hAnsi="Arial" w:cs="Arial"/>
          <w:bCs/>
        </w:rPr>
        <w:t>Die Vernetzung der Ausbildung auf Vereins- und Schulschachebene ist notwendig</w:t>
      </w:r>
      <w:r w:rsidR="002473A4" w:rsidRPr="00941B04">
        <w:rPr>
          <w:rFonts w:ascii="Arial" w:hAnsi="Arial" w:cs="Arial"/>
          <w:bCs/>
        </w:rPr>
        <w:t xml:space="preserve"> und wird daher angestrebt</w:t>
      </w:r>
      <w:r w:rsidRPr="00941B04">
        <w:rPr>
          <w:rFonts w:ascii="Arial" w:hAnsi="Arial" w:cs="Arial"/>
          <w:bCs/>
        </w:rPr>
        <w:t xml:space="preserve">. </w:t>
      </w:r>
    </w:p>
    <w:p w:rsidR="00175B0E" w:rsidRPr="00825A44" w:rsidRDefault="00175B0E" w:rsidP="00773831">
      <w:pPr>
        <w:pStyle w:val="KeinLeerraum"/>
        <w:jc w:val="both"/>
        <w:rPr>
          <w:rFonts w:ascii="Arial" w:hAnsi="Arial" w:cs="Arial"/>
          <w:bCs/>
          <w:i/>
          <w:sz w:val="24"/>
          <w:szCs w:val="24"/>
          <w:u w:val="single"/>
        </w:rPr>
      </w:pPr>
      <w:r w:rsidRPr="00825A44">
        <w:rPr>
          <w:rFonts w:ascii="Arial" w:hAnsi="Arial" w:cs="Arial"/>
          <w:bCs/>
          <w:i/>
          <w:sz w:val="24"/>
          <w:szCs w:val="24"/>
          <w:u w:val="single"/>
        </w:rPr>
        <w:lastRenderedPageBreak/>
        <w:t>Öffentlichkeitsarbeit</w:t>
      </w:r>
    </w:p>
    <w:p w:rsidR="00175B0E" w:rsidRPr="00941B04" w:rsidRDefault="002C5FEC" w:rsidP="00773831">
      <w:pPr>
        <w:pStyle w:val="KeinLeerraum"/>
        <w:jc w:val="both"/>
        <w:rPr>
          <w:rFonts w:ascii="Arial" w:hAnsi="Arial" w:cs="Arial"/>
          <w:bCs/>
        </w:rPr>
      </w:pPr>
      <w:r w:rsidRPr="00941B04">
        <w:rPr>
          <w:rFonts w:ascii="Arial" w:hAnsi="Arial" w:cs="Arial"/>
          <w:bCs/>
        </w:rPr>
        <w:t xml:space="preserve">Mittels verschiedener Maßnahmen wie Handreichungen zu verschiedenen Themen, wie der Verbreitung des Qualitätssiegels „Deutsche Schachschule“, wie die Vernetzung mit der Vereinsdatenbank „schach.in“, soll die Öffentlichkeitsarbeit über Schach in Schulen, für Schach in Schulen gefördert werden. Vor allem aber durch die Erstellung </w:t>
      </w:r>
      <w:r w:rsidR="00175B0E" w:rsidRPr="00941B04">
        <w:rPr>
          <w:rFonts w:ascii="Arial" w:hAnsi="Arial" w:cs="Arial"/>
          <w:bCs/>
        </w:rPr>
        <w:t>eine</w:t>
      </w:r>
      <w:r w:rsidRPr="00941B04">
        <w:rPr>
          <w:rFonts w:ascii="Arial" w:hAnsi="Arial" w:cs="Arial"/>
          <w:bCs/>
        </w:rPr>
        <w:t>r</w:t>
      </w:r>
      <w:r w:rsidR="00175B0E" w:rsidRPr="00941B04">
        <w:rPr>
          <w:rFonts w:ascii="Arial" w:hAnsi="Arial" w:cs="Arial"/>
          <w:bCs/>
        </w:rPr>
        <w:t xml:space="preserve"> Internet-Plattform </w:t>
      </w:r>
      <w:r w:rsidRPr="00941B04">
        <w:rPr>
          <w:rFonts w:ascii="Arial" w:hAnsi="Arial" w:cs="Arial"/>
          <w:bCs/>
        </w:rPr>
        <w:t xml:space="preserve">(eine Indexseite, eine Suchseite, eine Datenbank mit allen Bundesländern) </w:t>
      </w:r>
      <w:r w:rsidR="00175B0E" w:rsidRPr="00941B04">
        <w:rPr>
          <w:rFonts w:ascii="Arial" w:hAnsi="Arial" w:cs="Arial"/>
          <w:bCs/>
        </w:rPr>
        <w:t>für alle Funktion</w:t>
      </w:r>
      <w:r w:rsidRPr="00941B04">
        <w:rPr>
          <w:rFonts w:ascii="Arial" w:hAnsi="Arial" w:cs="Arial"/>
          <w:bCs/>
        </w:rPr>
        <w:t>str</w:t>
      </w:r>
      <w:r w:rsidR="00175B0E" w:rsidRPr="00941B04">
        <w:rPr>
          <w:rFonts w:ascii="Arial" w:hAnsi="Arial" w:cs="Arial"/>
          <w:bCs/>
        </w:rPr>
        <w:t>ä</w:t>
      </w:r>
      <w:r w:rsidRPr="00941B04">
        <w:rPr>
          <w:rFonts w:ascii="Arial" w:hAnsi="Arial" w:cs="Arial"/>
          <w:bCs/>
        </w:rPr>
        <w:t>g</w:t>
      </w:r>
      <w:r w:rsidR="00175B0E" w:rsidRPr="00941B04">
        <w:rPr>
          <w:rFonts w:ascii="Arial" w:hAnsi="Arial" w:cs="Arial"/>
          <w:bCs/>
        </w:rPr>
        <w:t>e</w:t>
      </w:r>
      <w:r w:rsidRPr="00941B04">
        <w:rPr>
          <w:rFonts w:ascii="Arial" w:hAnsi="Arial" w:cs="Arial"/>
          <w:bCs/>
        </w:rPr>
        <w:t>r</w:t>
      </w:r>
      <w:r w:rsidR="00175B0E" w:rsidRPr="00941B04">
        <w:rPr>
          <w:rFonts w:ascii="Arial" w:hAnsi="Arial" w:cs="Arial"/>
          <w:bCs/>
        </w:rPr>
        <w:t xml:space="preserve"> und Interessierte. </w:t>
      </w:r>
    </w:p>
    <w:p w:rsidR="00175B0E" w:rsidRPr="00941B04" w:rsidRDefault="00175B0E" w:rsidP="00773831">
      <w:pPr>
        <w:pStyle w:val="KeinLeerraum"/>
        <w:jc w:val="both"/>
        <w:rPr>
          <w:rFonts w:ascii="Arial" w:hAnsi="Arial" w:cs="Arial"/>
          <w:bCs/>
        </w:rPr>
      </w:pPr>
      <w:r w:rsidRPr="00941B04">
        <w:rPr>
          <w:rFonts w:ascii="Arial" w:hAnsi="Arial" w:cs="Arial"/>
          <w:bCs/>
        </w:rPr>
        <w:t xml:space="preserve">Diese soll </w:t>
      </w:r>
      <w:r w:rsidR="002C5FEC" w:rsidRPr="00941B04">
        <w:rPr>
          <w:rFonts w:ascii="Arial" w:hAnsi="Arial" w:cs="Arial"/>
          <w:bCs/>
        </w:rPr>
        <w:t>unter anderen enthalten</w:t>
      </w:r>
      <w:r w:rsidRPr="00941B04">
        <w:rPr>
          <w:rFonts w:ascii="Arial" w:hAnsi="Arial" w:cs="Arial"/>
          <w:bCs/>
        </w:rPr>
        <w:t>: Turniere in den Bundesländern</w:t>
      </w:r>
      <w:r w:rsidR="002C5FEC" w:rsidRPr="00941B04">
        <w:rPr>
          <w:rFonts w:ascii="Arial" w:hAnsi="Arial" w:cs="Arial"/>
          <w:bCs/>
        </w:rPr>
        <w:t xml:space="preserve"> /</w:t>
      </w:r>
      <w:r w:rsidRPr="00941B04">
        <w:rPr>
          <w:rFonts w:ascii="Arial" w:hAnsi="Arial" w:cs="Arial"/>
          <w:bCs/>
        </w:rPr>
        <w:t xml:space="preserve"> </w:t>
      </w:r>
      <w:r w:rsidR="002C5FEC" w:rsidRPr="00941B04">
        <w:rPr>
          <w:rFonts w:ascii="Arial" w:hAnsi="Arial" w:cs="Arial"/>
          <w:bCs/>
        </w:rPr>
        <w:t xml:space="preserve">Übersicht der </w:t>
      </w:r>
      <w:r w:rsidRPr="00941B04">
        <w:rPr>
          <w:rFonts w:ascii="Arial" w:hAnsi="Arial" w:cs="Arial"/>
          <w:bCs/>
        </w:rPr>
        <w:t>Schulen mit Schach-AG</w:t>
      </w:r>
      <w:r w:rsidR="002C5FEC" w:rsidRPr="00941B04">
        <w:rPr>
          <w:rFonts w:ascii="Arial" w:hAnsi="Arial" w:cs="Arial"/>
          <w:bCs/>
        </w:rPr>
        <w:t xml:space="preserve">s / Übersicht der Deutschen Schachschulen / </w:t>
      </w:r>
      <w:r w:rsidRPr="00941B04">
        <w:rPr>
          <w:rFonts w:ascii="Arial" w:hAnsi="Arial" w:cs="Arial"/>
          <w:bCs/>
        </w:rPr>
        <w:t xml:space="preserve">Lehrpläne </w:t>
      </w:r>
      <w:r w:rsidR="002C5FEC" w:rsidRPr="00941B04">
        <w:rPr>
          <w:rFonts w:ascii="Arial" w:hAnsi="Arial" w:cs="Arial"/>
          <w:bCs/>
        </w:rPr>
        <w:t>/ a</w:t>
      </w:r>
      <w:r w:rsidRPr="00941B04">
        <w:rPr>
          <w:rFonts w:ascii="Arial" w:hAnsi="Arial" w:cs="Arial"/>
          <w:bCs/>
        </w:rPr>
        <w:t>ktuelle Termintabelle</w:t>
      </w:r>
      <w:r w:rsidR="006A1005" w:rsidRPr="00941B04">
        <w:rPr>
          <w:rFonts w:ascii="Arial" w:hAnsi="Arial" w:cs="Arial"/>
          <w:bCs/>
        </w:rPr>
        <w:t xml:space="preserve">n zu Schulschachveranstaltungen wie Turniere, </w:t>
      </w:r>
      <w:r w:rsidRPr="00941B04">
        <w:rPr>
          <w:rFonts w:ascii="Arial" w:hAnsi="Arial" w:cs="Arial"/>
          <w:bCs/>
        </w:rPr>
        <w:t>Ausbildung</w:t>
      </w:r>
      <w:r w:rsidR="006A1005" w:rsidRPr="00941B04">
        <w:rPr>
          <w:rFonts w:ascii="Arial" w:hAnsi="Arial" w:cs="Arial"/>
          <w:bCs/>
        </w:rPr>
        <w:t xml:space="preserve">, sonstige / </w:t>
      </w:r>
      <w:r w:rsidRPr="00941B04">
        <w:rPr>
          <w:rFonts w:ascii="Arial" w:hAnsi="Arial" w:cs="Arial"/>
          <w:bCs/>
        </w:rPr>
        <w:t>Materialsammlung</w:t>
      </w:r>
      <w:r w:rsidR="006A1005" w:rsidRPr="00941B04">
        <w:rPr>
          <w:rFonts w:ascii="Arial" w:hAnsi="Arial" w:cs="Arial"/>
          <w:bCs/>
        </w:rPr>
        <w:t xml:space="preserve">en für den Schachunterricht / </w:t>
      </w:r>
      <w:r w:rsidRPr="00941B04">
        <w:rPr>
          <w:rFonts w:ascii="Arial" w:hAnsi="Arial" w:cs="Arial"/>
          <w:bCs/>
        </w:rPr>
        <w:t>Ansprechpartner mit E</w:t>
      </w:r>
      <w:r w:rsidR="002C5FEC" w:rsidRPr="00941B04">
        <w:rPr>
          <w:rFonts w:ascii="Arial" w:hAnsi="Arial" w:cs="Arial"/>
          <w:bCs/>
        </w:rPr>
        <w:t>-M</w:t>
      </w:r>
      <w:r w:rsidRPr="00941B04">
        <w:rPr>
          <w:rFonts w:ascii="Arial" w:hAnsi="Arial" w:cs="Arial"/>
          <w:bCs/>
        </w:rPr>
        <w:t>ail-Anschrift</w:t>
      </w:r>
      <w:r w:rsidR="006A1005" w:rsidRPr="00941B04">
        <w:rPr>
          <w:rFonts w:ascii="Arial" w:hAnsi="Arial" w:cs="Arial"/>
          <w:bCs/>
        </w:rPr>
        <w:t xml:space="preserve"> / </w:t>
      </w:r>
      <w:r w:rsidRPr="00941B04">
        <w:rPr>
          <w:rFonts w:ascii="Arial" w:hAnsi="Arial" w:cs="Arial"/>
          <w:bCs/>
        </w:rPr>
        <w:t>Zusammenfassung</w:t>
      </w:r>
      <w:r w:rsidR="006A1005" w:rsidRPr="00941B04">
        <w:rPr>
          <w:rFonts w:ascii="Arial" w:hAnsi="Arial" w:cs="Arial"/>
          <w:bCs/>
        </w:rPr>
        <w:t>en</w:t>
      </w:r>
      <w:r w:rsidRPr="00941B04">
        <w:rPr>
          <w:rFonts w:ascii="Arial" w:hAnsi="Arial" w:cs="Arial"/>
          <w:bCs/>
        </w:rPr>
        <w:t xml:space="preserve"> der Studien über Schulschach und deren Wirkung</w:t>
      </w:r>
      <w:r w:rsidR="006A1005" w:rsidRPr="00941B04">
        <w:rPr>
          <w:rFonts w:ascii="Arial" w:hAnsi="Arial" w:cs="Arial"/>
          <w:bCs/>
        </w:rPr>
        <w:t>.</w:t>
      </w:r>
      <w:r w:rsidRPr="00941B04">
        <w:rPr>
          <w:rFonts w:ascii="Arial" w:hAnsi="Arial" w:cs="Arial"/>
          <w:bCs/>
        </w:rPr>
        <w:t xml:space="preserve"> </w:t>
      </w:r>
    </w:p>
    <w:p w:rsidR="00175B0E" w:rsidRPr="00941B04" w:rsidRDefault="00175B0E" w:rsidP="00773831">
      <w:pPr>
        <w:pStyle w:val="KeinLeerraum"/>
        <w:jc w:val="both"/>
        <w:rPr>
          <w:rFonts w:ascii="Arial" w:hAnsi="Arial" w:cs="Arial"/>
          <w:b/>
          <w:bCs/>
          <w:sz w:val="16"/>
          <w:szCs w:val="16"/>
          <w:vertAlign w:val="subscript"/>
        </w:rPr>
      </w:pPr>
    </w:p>
    <w:p w:rsidR="00175B0E" w:rsidRPr="00825A44" w:rsidRDefault="003616B3" w:rsidP="00773831">
      <w:pPr>
        <w:pStyle w:val="KeinLeerraum"/>
        <w:jc w:val="both"/>
        <w:rPr>
          <w:rFonts w:ascii="Arial" w:hAnsi="Arial" w:cs="Arial"/>
          <w:i/>
          <w:sz w:val="24"/>
          <w:szCs w:val="24"/>
          <w:u w:val="single"/>
        </w:rPr>
      </w:pPr>
      <w:r w:rsidRPr="00825A44">
        <w:rPr>
          <w:rFonts w:ascii="Arial" w:hAnsi="Arial" w:cs="Arial"/>
          <w:bCs/>
          <w:i/>
          <w:sz w:val="24"/>
          <w:szCs w:val="24"/>
          <w:u w:val="single"/>
        </w:rPr>
        <w:t>Wettbewerbe</w:t>
      </w:r>
    </w:p>
    <w:p w:rsidR="00D87A58" w:rsidRPr="00941B04" w:rsidRDefault="00D87A58" w:rsidP="00773831">
      <w:pPr>
        <w:pStyle w:val="KeinLeerraum"/>
        <w:jc w:val="both"/>
        <w:rPr>
          <w:rFonts w:ascii="Arial" w:eastAsia="Arial" w:hAnsi="Arial" w:cs="Arial"/>
        </w:rPr>
      </w:pPr>
      <w:r w:rsidRPr="00941B04">
        <w:rPr>
          <w:rFonts w:ascii="Arial" w:eastAsia="Arial" w:hAnsi="Arial" w:cs="Arial"/>
        </w:rPr>
        <w:t xml:space="preserve">Die Deutschen Meisterschaften im Schulschach </w:t>
      </w:r>
      <w:r w:rsidR="003616B3" w:rsidRPr="00941B04">
        <w:rPr>
          <w:rFonts w:ascii="Arial" w:eastAsia="Arial" w:hAnsi="Arial" w:cs="Arial"/>
        </w:rPr>
        <w:t>hab</w:t>
      </w:r>
      <w:r w:rsidRPr="00941B04">
        <w:rPr>
          <w:rFonts w:ascii="Arial" w:eastAsia="Arial" w:hAnsi="Arial" w:cs="Arial"/>
        </w:rPr>
        <w:t xml:space="preserve">en </w:t>
      </w:r>
      <w:r w:rsidRPr="00941B04">
        <w:rPr>
          <w:rFonts w:ascii="Arial" w:hAnsi="Arial" w:cs="Arial"/>
        </w:rPr>
        <w:t xml:space="preserve">folgende Ziele: </w:t>
      </w:r>
    </w:p>
    <w:p w:rsidR="00D87A58" w:rsidRPr="00941B04" w:rsidRDefault="003616B3" w:rsidP="00773831">
      <w:pPr>
        <w:pStyle w:val="KeinLeerraum"/>
        <w:jc w:val="both"/>
        <w:rPr>
          <w:rFonts w:ascii="Arial" w:eastAsia="Arial" w:hAnsi="Arial" w:cs="Arial"/>
        </w:rPr>
      </w:pPr>
      <w:r w:rsidRPr="00941B04">
        <w:rPr>
          <w:rFonts w:ascii="Arial" w:eastAsia="Arial" w:hAnsi="Arial" w:cs="Arial"/>
        </w:rPr>
        <w:t>-</w:t>
      </w:r>
      <w:r w:rsidR="00D87A58" w:rsidRPr="00941B04">
        <w:rPr>
          <w:rFonts w:ascii="Arial" w:eastAsia="Arial" w:hAnsi="Arial" w:cs="Arial"/>
        </w:rPr>
        <w:t xml:space="preserve"> </w:t>
      </w:r>
      <w:r w:rsidRPr="00941B04">
        <w:rPr>
          <w:rFonts w:ascii="Arial" w:eastAsia="Arial" w:hAnsi="Arial" w:cs="Arial"/>
        </w:rPr>
        <w:t>d</w:t>
      </w:r>
      <w:r w:rsidR="00D87A58" w:rsidRPr="00941B04">
        <w:rPr>
          <w:rFonts w:ascii="Arial" w:eastAsia="Arial" w:hAnsi="Arial" w:cs="Arial"/>
        </w:rPr>
        <w:t xml:space="preserve">ie </w:t>
      </w:r>
      <w:r w:rsidR="00D87A58" w:rsidRPr="00941B04">
        <w:rPr>
          <w:rFonts w:ascii="Arial" w:hAnsi="Arial" w:cs="Arial"/>
        </w:rPr>
        <w:t>beste</w:t>
      </w:r>
      <w:r w:rsidR="00825A44" w:rsidRPr="00941B04">
        <w:rPr>
          <w:rFonts w:ascii="Arial" w:hAnsi="Arial" w:cs="Arial"/>
        </w:rPr>
        <w:t>n</w:t>
      </w:r>
      <w:r w:rsidR="00D87A58" w:rsidRPr="00941B04">
        <w:rPr>
          <w:rFonts w:ascii="Arial" w:hAnsi="Arial" w:cs="Arial"/>
        </w:rPr>
        <w:t xml:space="preserve"> deutsche</w:t>
      </w:r>
      <w:r w:rsidR="00825A44" w:rsidRPr="00941B04">
        <w:rPr>
          <w:rFonts w:ascii="Arial" w:hAnsi="Arial" w:cs="Arial"/>
        </w:rPr>
        <w:t>n</w:t>
      </w:r>
      <w:r w:rsidR="00D87A58" w:rsidRPr="00941B04">
        <w:rPr>
          <w:rFonts w:ascii="Arial" w:hAnsi="Arial" w:cs="Arial"/>
        </w:rPr>
        <w:t xml:space="preserve"> Schulmannschaft</w:t>
      </w:r>
      <w:r w:rsidR="00825A44" w:rsidRPr="00941B04">
        <w:rPr>
          <w:rFonts w:ascii="Arial" w:hAnsi="Arial" w:cs="Arial"/>
        </w:rPr>
        <w:t>en</w:t>
      </w:r>
      <w:r w:rsidR="00D87A58" w:rsidRPr="00941B04">
        <w:rPr>
          <w:rFonts w:ascii="Arial" w:hAnsi="Arial" w:cs="Arial"/>
        </w:rPr>
        <w:t xml:space="preserve"> ermitteln</w:t>
      </w:r>
      <w:r w:rsidR="00825A44" w:rsidRPr="00941B04">
        <w:rPr>
          <w:rFonts w:ascii="Arial" w:hAnsi="Arial" w:cs="Arial"/>
        </w:rPr>
        <w:t>,</w:t>
      </w:r>
    </w:p>
    <w:p w:rsidR="00941B04" w:rsidRDefault="003616B3" w:rsidP="00773831">
      <w:pPr>
        <w:pStyle w:val="KeinLeerraum"/>
        <w:jc w:val="both"/>
        <w:rPr>
          <w:rFonts w:ascii="Arial" w:eastAsia="Arial" w:hAnsi="Arial" w:cs="Arial"/>
        </w:rPr>
      </w:pPr>
      <w:r w:rsidRPr="00941B04">
        <w:rPr>
          <w:rFonts w:ascii="Arial" w:eastAsia="Arial" w:hAnsi="Arial" w:cs="Arial"/>
        </w:rPr>
        <w:t>- a</w:t>
      </w:r>
      <w:r w:rsidR="00D87A58" w:rsidRPr="00941B04">
        <w:rPr>
          <w:rFonts w:ascii="Arial" w:eastAsia="Arial" w:hAnsi="Arial" w:cs="Arial"/>
        </w:rPr>
        <w:t>n verschiedenen Orten Deutschlands stattfinden und den Bildungsaspekt</w:t>
      </w:r>
      <w:r w:rsidR="00773831" w:rsidRPr="00941B04">
        <w:rPr>
          <w:rFonts w:ascii="Arial" w:eastAsia="Arial" w:hAnsi="Arial" w:cs="Arial"/>
        </w:rPr>
        <w:t xml:space="preserve"> b</w:t>
      </w:r>
      <w:r w:rsidR="00D87A58" w:rsidRPr="00941B04">
        <w:rPr>
          <w:rFonts w:ascii="Arial" w:eastAsia="Arial" w:hAnsi="Arial" w:cs="Arial"/>
        </w:rPr>
        <w:t xml:space="preserve">erücksichtigen </w:t>
      </w:r>
    </w:p>
    <w:p w:rsidR="00D87A58" w:rsidRPr="00941B04" w:rsidRDefault="00941B04" w:rsidP="00773831">
      <w:pPr>
        <w:pStyle w:val="KeinLeerraum"/>
        <w:jc w:val="both"/>
        <w:rPr>
          <w:rFonts w:ascii="Arial" w:eastAsia="Arial" w:hAnsi="Arial" w:cs="Arial"/>
        </w:rPr>
      </w:pPr>
      <w:r>
        <w:rPr>
          <w:rFonts w:ascii="Arial" w:eastAsia="Arial" w:hAnsi="Arial" w:cs="Arial"/>
        </w:rPr>
        <w:t xml:space="preserve">  </w:t>
      </w:r>
      <w:r w:rsidR="00D87A58" w:rsidRPr="00941B04">
        <w:rPr>
          <w:rFonts w:ascii="Arial" w:eastAsia="Arial" w:hAnsi="Arial" w:cs="Arial"/>
        </w:rPr>
        <w:t>(Rahmenprogramm und Ausflüge)</w:t>
      </w:r>
      <w:r w:rsidR="00825A44" w:rsidRPr="00941B04">
        <w:rPr>
          <w:rFonts w:ascii="Arial" w:eastAsia="Arial" w:hAnsi="Arial" w:cs="Arial"/>
        </w:rPr>
        <w:t>,</w:t>
      </w:r>
    </w:p>
    <w:p w:rsidR="00941B04" w:rsidRDefault="003616B3" w:rsidP="00773831">
      <w:pPr>
        <w:pStyle w:val="KeinLeerraum"/>
        <w:jc w:val="both"/>
        <w:rPr>
          <w:rFonts w:ascii="Arial" w:eastAsia="Arial" w:hAnsi="Arial" w:cs="Arial"/>
        </w:rPr>
      </w:pPr>
      <w:r w:rsidRPr="00941B04">
        <w:rPr>
          <w:rFonts w:ascii="Arial" w:eastAsia="Arial" w:hAnsi="Arial" w:cs="Arial"/>
        </w:rPr>
        <w:t xml:space="preserve">- </w:t>
      </w:r>
      <w:r w:rsidR="00D87A58" w:rsidRPr="00941B04">
        <w:rPr>
          <w:rFonts w:ascii="Arial" w:eastAsia="Arial" w:hAnsi="Arial" w:cs="Arial"/>
        </w:rPr>
        <w:t xml:space="preserve">den sozial integrativen Charakter betonen und die Kinder motivieren, weiter Schach zu </w:t>
      </w:r>
    </w:p>
    <w:p w:rsidR="00D87A58" w:rsidRPr="00941B04" w:rsidRDefault="00941B04" w:rsidP="00773831">
      <w:pPr>
        <w:pStyle w:val="KeinLeerraum"/>
        <w:jc w:val="both"/>
        <w:rPr>
          <w:rFonts w:ascii="Arial" w:eastAsia="Arial" w:hAnsi="Arial" w:cs="Arial"/>
        </w:rPr>
      </w:pPr>
      <w:r>
        <w:rPr>
          <w:rFonts w:ascii="Arial" w:eastAsia="Arial" w:hAnsi="Arial" w:cs="Arial"/>
        </w:rPr>
        <w:t xml:space="preserve">  </w:t>
      </w:r>
      <w:proofErr w:type="gramStart"/>
      <w:r w:rsidR="00D87A58" w:rsidRPr="00941B04">
        <w:rPr>
          <w:rFonts w:ascii="Arial" w:eastAsia="Arial" w:hAnsi="Arial" w:cs="Arial"/>
        </w:rPr>
        <w:t>spi</w:t>
      </w:r>
      <w:bookmarkStart w:id="0" w:name="_GoBack"/>
      <w:bookmarkEnd w:id="0"/>
      <w:r w:rsidR="00D87A58" w:rsidRPr="00941B04">
        <w:rPr>
          <w:rFonts w:ascii="Arial" w:eastAsia="Arial" w:hAnsi="Arial" w:cs="Arial"/>
        </w:rPr>
        <w:t>elen</w:t>
      </w:r>
      <w:proofErr w:type="gramEnd"/>
      <w:r w:rsidR="00825A44" w:rsidRPr="00941B04">
        <w:rPr>
          <w:rFonts w:ascii="Arial" w:eastAsia="Arial" w:hAnsi="Arial" w:cs="Arial"/>
        </w:rPr>
        <w:t>,</w:t>
      </w:r>
    </w:p>
    <w:p w:rsidR="00D87A58" w:rsidRPr="00941B04" w:rsidRDefault="003616B3" w:rsidP="00773831">
      <w:pPr>
        <w:pStyle w:val="KeinLeerraum"/>
        <w:jc w:val="both"/>
        <w:rPr>
          <w:rFonts w:ascii="Arial" w:eastAsia="Arial" w:hAnsi="Arial" w:cs="Arial"/>
        </w:rPr>
      </w:pPr>
      <w:r w:rsidRPr="00941B04">
        <w:rPr>
          <w:rFonts w:ascii="Arial" w:eastAsia="Arial" w:hAnsi="Arial" w:cs="Arial"/>
        </w:rPr>
        <w:t xml:space="preserve">- </w:t>
      </w:r>
      <w:proofErr w:type="gramStart"/>
      <w:r w:rsidRPr="00941B04">
        <w:rPr>
          <w:rFonts w:ascii="Arial" w:eastAsia="Arial" w:hAnsi="Arial" w:cs="Arial"/>
        </w:rPr>
        <w:t>e</w:t>
      </w:r>
      <w:r w:rsidR="00D87A58" w:rsidRPr="00941B04">
        <w:rPr>
          <w:rFonts w:ascii="Arial" w:eastAsia="Arial" w:hAnsi="Arial" w:cs="Arial"/>
        </w:rPr>
        <w:t>in</w:t>
      </w:r>
      <w:r w:rsidR="00825A44" w:rsidRPr="00941B04">
        <w:rPr>
          <w:rFonts w:ascii="Arial" w:eastAsia="Arial" w:hAnsi="Arial" w:cs="Arial"/>
        </w:rPr>
        <w:t>e</w:t>
      </w:r>
      <w:proofErr w:type="gramEnd"/>
      <w:r w:rsidR="00D87A58" w:rsidRPr="00941B04">
        <w:rPr>
          <w:rFonts w:ascii="Arial" w:eastAsia="Arial" w:hAnsi="Arial" w:cs="Arial"/>
        </w:rPr>
        <w:t xml:space="preserve"> positive Außenwirkung</w:t>
      </w:r>
      <w:r w:rsidR="00825A44" w:rsidRPr="00941B04">
        <w:rPr>
          <w:rFonts w:ascii="Arial" w:eastAsia="Arial" w:hAnsi="Arial" w:cs="Arial"/>
        </w:rPr>
        <w:t xml:space="preserve"> für das Schach in Schulen erwirken</w:t>
      </w:r>
      <w:r w:rsidR="00D87A58" w:rsidRPr="00941B04">
        <w:rPr>
          <w:rFonts w:ascii="Arial" w:eastAsia="Arial" w:hAnsi="Arial" w:cs="Arial"/>
        </w:rPr>
        <w:t xml:space="preserve">. </w:t>
      </w:r>
    </w:p>
    <w:p w:rsidR="00D87A58" w:rsidRPr="00941B04" w:rsidRDefault="00D87A58" w:rsidP="00773831">
      <w:pPr>
        <w:pStyle w:val="KeinLeerraum"/>
        <w:jc w:val="both"/>
        <w:rPr>
          <w:rFonts w:ascii="Arial" w:hAnsi="Arial" w:cs="Arial"/>
          <w:sz w:val="16"/>
          <w:szCs w:val="16"/>
        </w:rPr>
      </w:pPr>
      <w:r w:rsidRPr="00941B04">
        <w:rPr>
          <w:rFonts w:ascii="Arial" w:eastAsia="Arial" w:hAnsi="Arial" w:cs="Arial"/>
          <w:sz w:val="16"/>
          <w:szCs w:val="16"/>
        </w:rPr>
        <w:t xml:space="preserve">   </w:t>
      </w:r>
    </w:p>
    <w:p w:rsidR="00D87A58" w:rsidRPr="00941B04" w:rsidRDefault="00D87A58" w:rsidP="00773831">
      <w:pPr>
        <w:pStyle w:val="KeinLeerraum"/>
        <w:jc w:val="both"/>
        <w:rPr>
          <w:rFonts w:ascii="Arial" w:hAnsi="Arial" w:cs="Arial"/>
        </w:rPr>
      </w:pPr>
      <w:r w:rsidRPr="00941B04">
        <w:rPr>
          <w:rFonts w:ascii="Arial" w:hAnsi="Arial" w:cs="Arial"/>
        </w:rPr>
        <w:t xml:space="preserve">Die </w:t>
      </w:r>
      <w:r w:rsidR="00825A44" w:rsidRPr="00941B04">
        <w:rPr>
          <w:rFonts w:ascii="Arial" w:hAnsi="Arial" w:cs="Arial"/>
        </w:rPr>
        <w:t>D</w:t>
      </w:r>
      <w:r w:rsidRPr="00941B04">
        <w:rPr>
          <w:rFonts w:ascii="Arial" w:hAnsi="Arial" w:cs="Arial"/>
        </w:rPr>
        <w:t>eutsche Meisterschaften werden in differenzierten Wettkampfgruppen ausgerichtet, die nach Kriterien wie z</w:t>
      </w:r>
      <w:r w:rsidR="00825A44" w:rsidRPr="00941B04">
        <w:rPr>
          <w:rFonts w:ascii="Arial" w:hAnsi="Arial" w:cs="Arial"/>
        </w:rPr>
        <w:t xml:space="preserve">um </w:t>
      </w:r>
      <w:r w:rsidRPr="00941B04">
        <w:rPr>
          <w:rFonts w:ascii="Arial" w:hAnsi="Arial" w:cs="Arial"/>
        </w:rPr>
        <w:t>B</w:t>
      </w:r>
      <w:r w:rsidR="00825A44" w:rsidRPr="00941B04">
        <w:rPr>
          <w:rFonts w:ascii="Arial" w:hAnsi="Arial" w:cs="Arial"/>
        </w:rPr>
        <w:t>eispiel</w:t>
      </w:r>
      <w:r w:rsidRPr="00941B04">
        <w:rPr>
          <w:rFonts w:ascii="Arial" w:hAnsi="Arial" w:cs="Arial"/>
        </w:rPr>
        <w:t xml:space="preserve"> Alter und Schulform aufgeteilt sind.</w:t>
      </w:r>
    </w:p>
    <w:p w:rsidR="00D87A58" w:rsidRPr="00941B04" w:rsidRDefault="00825A44" w:rsidP="00773831">
      <w:pPr>
        <w:pStyle w:val="KeinLeerraum"/>
        <w:jc w:val="both"/>
        <w:rPr>
          <w:rFonts w:ascii="Arial" w:hAnsi="Arial" w:cs="Arial"/>
        </w:rPr>
      </w:pPr>
      <w:r w:rsidRPr="00941B04">
        <w:rPr>
          <w:rFonts w:ascii="Arial" w:hAnsi="Arial" w:cs="Arial"/>
        </w:rPr>
        <w:t xml:space="preserve">Damit wird </w:t>
      </w:r>
      <w:r w:rsidR="00D87A58" w:rsidRPr="00941B04">
        <w:rPr>
          <w:rFonts w:ascii="Arial" w:hAnsi="Arial" w:cs="Arial"/>
        </w:rPr>
        <w:t>auf die unterschiedlichen Rahmenbedingungen und Bedürfnisse der Teil</w:t>
      </w:r>
      <w:r w:rsidR="00773831" w:rsidRPr="00941B04">
        <w:rPr>
          <w:rFonts w:ascii="Arial" w:hAnsi="Arial" w:cs="Arial"/>
        </w:rPr>
        <w:t>-</w:t>
      </w:r>
      <w:r w:rsidR="00D87A58" w:rsidRPr="00941B04">
        <w:rPr>
          <w:rFonts w:ascii="Arial" w:hAnsi="Arial" w:cs="Arial"/>
        </w:rPr>
        <w:t>nehme</w:t>
      </w:r>
      <w:r w:rsidRPr="00941B04">
        <w:rPr>
          <w:rFonts w:ascii="Arial" w:hAnsi="Arial" w:cs="Arial"/>
        </w:rPr>
        <w:t>nden</w:t>
      </w:r>
      <w:r w:rsidR="00D87A58" w:rsidRPr="00941B04">
        <w:rPr>
          <w:rFonts w:ascii="Arial" w:hAnsi="Arial" w:cs="Arial"/>
        </w:rPr>
        <w:t xml:space="preserve"> einge</w:t>
      </w:r>
      <w:r w:rsidRPr="00941B04">
        <w:rPr>
          <w:rFonts w:ascii="Arial" w:hAnsi="Arial" w:cs="Arial"/>
        </w:rPr>
        <w:t>gang</w:t>
      </w:r>
      <w:r w:rsidR="00D87A58" w:rsidRPr="00941B04">
        <w:rPr>
          <w:rFonts w:ascii="Arial" w:hAnsi="Arial" w:cs="Arial"/>
        </w:rPr>
        <w:t>en. Ein</w:t>
      </w:r>
      <w:r w:rsidRPr="00941B04">
        <w:rPr>
          <w:rFonts w:ascii="Arial" w:hAnsi="Arial" w:cs="Arial"/>
        </w:rPr>
        <w:t>em gewissen Leistungsaspekt wird</w:t>
      </w:r>
      <w:r w:rsidR="00D87A58" w:rsidRPr="00941B04">
        <w:rPr>
          <w:rFonts w:ascii="Arial" w:hAnsi="Arial" w:cs="Arial"/>
        </w:rPr>
        <w:t xml:space="preserve"> dadurch entsprochen, dass in den jüngeren Altersgruppen größere Teilnehmerfelder mitspielen als in den älteren (</w:t>
      </w:r>
      <w:proofErr w:type="gramStart"/>
      <w:r w:rsidRPr="00941B04">
        <w:rPr>
          <w:rFonts w:ascii="Arial" w:hAnsi="Arial" w:cs="Arial"/>
        </w:rPr>
        <w:t>pyramidaler</w:t>
      </w:r>
      <w:proofErr w:type="gramEnd"/>
      <w:r w:rsidR="00D87A58" w:rsidRPr="00941B04">
        <w:rPr>
          <w:rFonts w:ascii="Arial" w:hAnsi="Arial" w:cs="Arial"/>
        </w:rPr>
        <w:t xml:space="preserve"> Aufbau). </w:t>
      </w:r>
    </w:p>
    <w:p w:rsidR="00D87A58" w:rsidRPr="00941B04" w:rsidRDefault="00D87A58" w:rsidP="00773831">
      <w:pPr>
        <w:pStyle w:val="KeinLeerraum"/>
        <w:jc w:val="both"/>
        <w:rPr>
          <w:rFonts w:ascii="Arial" w:hAnsi="Arial" w:cs="Arial"/>
        </w:rPr>
      </w:pPr>
    </w:p>
    <w:p w:rsidR="00D87A58" w:rsidRPr="00941B04" w:rsidRDefault="00D87A58" w:rsidP="00773831">
      <w:pPr>
        <w:pStyle w:val="KeinLeerraum"/>
        <w:jc w:val="both"/>
        <w:rPr>
          <w:rFonts w:ascii="Arial" w:hAnsi="Arial" w:cs="Arial"/>
        </w:rPr>
      </w:pPr>
      <w:r w:rsidRPr="00941B04">
        <w:rPr>
          <w:rFonts w:ascii="Arial" w:hAnsi="Arial" w:cs="Arial"/>
        </w:rPr>
        <w:t xml:space="preserve">Für </w:t>
      </w:r>
      <w:r w:rsidR="00825A44" w:rsidRPr="00941B04">
        <w:rPr>
          <w:rFonts w:ascii="Arial" w:hAnsi="Arial" w:cs="Arial"/>
        </w:rPr>
        <w:t xml:space="preserve">alle </w:t>
      </w:r>
      <w:r w:rsidRPr="00941B04">
        <w:rPr>
          <w:rFonts w:ascii="Arial" w:hAnsi="Arial" w:cs="Arial"/>
        </w:rPr>
        <w:t>Turnierformen (</w:t>
      </w:r>
      <w:r w:rsidR="00825A44" w:rsidRPr="00941B04">
        <w:rPr>
          <w:rFonts w:ascii="Arial" w:hAnsi="Arial" w:cs="Arial"/>
        </w:rPr>
        <w:t xml:space="preserve">bestehende </w:t>
      </w:r>
      <w:r w:rsidRPr="00941B04">
        <w:rPr>
          <w:rFonts w:ascii="Arial" w:hAnsi="Arial" w:cs="Arial"/>
        </w:rPr>
        <w:t>wie neu</w:t>
      </w:r>
      <w:r w:rsidR="00825A44" w:rsidRPr="00941B04">
        <w:rPr>
          <w:rFonts w:ascii="Arial" w:hAnsi="Arial" w:cs="Arial"/>
        </w:rPr>
        <w:t xml:space="preserve"> zu </w:t>
      </w:r>
      <w:r w:rsidRPr="00941B04">
        <w:rPr>
          <w:rFonts w:ascii="Arial" w:hAnsi="Arial" w:cs="Arial"/>
        </w:rPr>
        <w:t>e</w:t>
      </w:r>
      <w:r w:rsidR="00825A44" w:rsidRPr="00941B04">
        <w:rPr>
          <w:rFonts w:ascii="Arial" w:hAnsi="Arial" w:cs="Arial"/>
        </w:rPr>
        <w:t>ntwickelnde</w:t>
      </w:r>
      <w:r w:rsidRPr="00941B04">
        <w:rPr>
          <w:rFonts w:ascii="Arial" w:hAnsi="Arial" w:cs="Arial"/>
        </w:rPr>
        <w:t xml:space="preserve">) sollte berücksichtigt werden: </w:t>
      </w:r>
    </w:p>
    <w:p w:rsidR="00D87A58" w:rsidRPr="00941B04" w:rsidRDefault="00825A44" w:rsidP="00773831">
      <w:pPr>
        <w:pStyle w:val="KeinLeerraum"/>
        <w:jc w:val="both"/>
        <w:rPr>
          <w:rFonts w:ascii="Arial" w:hAnsi="Arial" w:cs="Arial"/>
        </w:rPr>
      </w:pPr>
      <w:r w:rsidRPr="00941B04">
        <w:rPr>
          <w:rFonts w:ascii="Arial" w:hAnsi="Arial" w:cs="Arial"/>
        </w:rPr>
        <w:t>-</w:t>
      </w:r>
      <w:r w:rsidR="00D87A58" w:rsidRPr="00941B04">
        <w:rPr>
          <w:rFonts w:ascii="Arial" w:hAnsi="Arial" w:cs="Arial"/>
        </w:rPr>
        <w:t xml:space="preserve"> </w:t>
      </w:r>
      <w:r w:rsidRPr="00941B04">
        <w:rPr>
          <w:rFonts w:ascii="Arial" w:hAnsi="Arial" w:cs="Arial"/>
        </w:rPr>
        <w:t xml:space="preserve">eine </w:t>
      </w:r>
      <w:r w:rsidR="00D87A58" w:rsidRPr="00941B04">
        <w:rPr>
          <w:rFonts w:ascii="Arial" w:hAnsi="Arial" w:cs="Arial"/>
        </w:rPr>
        <w:t>große Bandbreite an Schülern erreichen</w:t>
      </w:r>
      <w:r w:rsidRPr="00941B04">
        <w:rPr>
          <w:rFonts w:ascii="Arial" w:hAnsi="Arial" w:cs="Arial"/>
        </w:rPr>
        <w:t>,</w:t>
      </w:r>
      <w:r w:rsidR="00D87A58" w:rsidRPr="00941B04">
        <w:rPr>
          <w:rFonts w:ascii="Arial" w:hAnsi="Arial" w:cs="Arial"/>
        </w:rPr>
        <w:t xml:space="preserve"> </w:t>
      </w:r>
    </w:p>
    <w:p w:rsidR="00D87A58" w:rsidRPr="00941B04" w:rsidRDefault="00825A44" w:rsidP="00773831">
      <w:pPr>
        <w:pStyle w:val="KeinLeerraum"/>
        <w:jc w:val="both"/>
        <w:rPr>
          <w:rFonts w:ascii="Arial" w:hAnsi="Arial" w:cs="Arial"/>
        </w:rPr>
      </w:pPr>
      <w:r w:rsidRPr="00941B04">
        <w:rPr>
          <w:rFonts w:ascii="Arial" w:hAnsi="Arial" w:cs="Arial"/>
        </w:rPr>
        <w:t xml:space="preserve">- </w:t>
      </w:r>
      <w:r w:rsidR="00D87A58" w:rsidRPr="00941B04">
        <w:rPr>
          <w:rFonts w:ascii="Arial" w:hAnsi="Arial" w:cs="Arial"/>
        </w:rPr>
        <w:t>eine Vielfalt ausbreiten, die über das reine Turnierschach hinausgehen</w:t>
      </w:r>
      <w:r w:rsidR="00773831" w:rsidRPr="00941B04">
        <w:rPr>
          <w:rFonts w:ascii="Arial" w:hAnsi="Arial" w:cs="Arial"/>
        </w:rPr>
        <w:t xml:space="preserve"> </w:t>
      </w:r>
      <w:r w:rsidR="00D87A58" w:rsidRPr="00941B04">
        <w:rPr>
          <w:rFonts w:ascii="Arial" w:hAnsi="Arial" w:cs="Arial"/>
        </w:rPr>
        <w:t>(inter</w:t>
      </w:r>
      <w:r w:rsidR="00773831" w:rsidRPr="00941B04">
        <w:rPr>
          <w:rFonts w:ascii="Arial" w:hAnsi="Arial" w:cs="Arial"/>
        </w:rPr>
        <w:t>d</w:t>
      </w:r>
      <w:r w:rsidR="00D87A58" w:rsidRPr="00941B04">
        <w:rPr>
          <w:rFonts w:ascii="Arial" w:hAnsi="Arial" w:cs="Arial"/>
        </w:rPr>
        <w:t xml:space="preserve">isziplinär) und </w:t>
      </w:r>
    </w:p>
    <w:p w:rsidR="00D87A58" w:rsidRPr="00941B04" w:rsidRDefault="00825A44" w:rsidP="00773831">
      <w:pPr>
        <w:pStyle w:val="KeinLeerraum"/>
        <w:jc w:val="both"/>
        <w:rPr>
          <w:rFonts w:ascii="Arial" w:hAnsi="Arial" w:cs="Arial"/>
        </w:rPr>
      </w:pPr>
      <w:r w:rsidRPr="00941B04">
        <w:rPr>
          <w:rFonts w:ascii="Arial" w:hAnsi="Arial" w:cs="Arial"/>
        </w:rPr>
        <w:t>-</w:t>
      </w:r>
      <w:r w:rsidR="00D87A58" w:rsidRPr="00941B04">
        <w:rPr>
          <w:rFonts w:ascii="Arial" w:hAnsi="Arial" w:cs="Arial"/>
        </w:rPr>
        <w:t xml:space="preserve"> Kontakte fördern zwischen Schülern, Schulen und Vereinen</w:t>
      </w:r>
      <w:r w:rsidRPr="00941B04">
        <w:rPr>
          <w:rFonts w:ascii="Arial" w:hAnsi="Arial" w:cs="Arial"/>
        </w:rPr>
        <w:t>.</w:t>
      </w:r>
      <w:r w:rsidR="00D87A58" w:rsidRPr="00941B04">
        <w:rPr>
          <w:rFonts w:ascii="Arial" w:hAnsi="Arial" w:cs="Arial"/>
        </w:rPr>
        <w:t xml:space="preserve"> </w:t>
      </w:r>
    </w:p>
    <w:p w:rsidR="00D87A58" w:rsidRPr="00941B04" w:rsidRDefault="00D87A58" w:rsidP="00773831">
      <w:pPr>
        <w:pStyle w:val="KeinLeerraum"/>
        <w:jc w:val="both"/>
        <w:rPr>
          <w:rFonts w:ascii="Arial" w:hAnsi="Arial" w:cs="Arial"/>
          <w:bCs/>
          <w:i/>
          <w:sz w:val="16"/>
          <w:szCs w:val="16"/>
        </w:rPr>
      </w:pPr>
    </w:p>
    <w:p w:rsidR="00825A44" w:rsidRPr="00825A44" w:rsidRDefault="00825A44" w:rsidP="00773831">
      <w:pPr>
        <w:pStyle w:val="KeinLeerraum"/>
        <w:jc w:val="both"/>
        <w:rPr>
          <w:rFonts w:ascii="Arial" w:hAnsi="Arial" w:cs="Arial"/>
          <w:i/>
          <w:sz w:val="24"/>
          <w:szCs w:val="24"/>
          <w:u w:val="single"/>
        </w:rPr>
      </w:pPr>
      <w:r w:rsidRPr="00825A44">
        <w:rPr>
          <w:rFonts w:ascii="Arial" w:hAnsi="Arial" w:cs="Arial"/>
          <w:i/>
          <w:sz w:val="24"/>
          <w:szCs w:val="24"/>
          <w:u w:val="single"/>
        </w:rPr>
        <w:t>Schule und Verein</w:t>
      </w:r>
    </w:p>
    <w:p w:rsidR="00825A44" w:rsidRPr="00941B04" w:rsidRDefault="00825A44" w:rsidP="00773831">
      <w:pPr>
        <w:pStyle w:val="KeinLeerraum"/>
        <w:jc w:val="both"/>
        <w:rPr>
          <w:rFonts w:ascii="Arial" w:eastAsia="Calibri" w:hAnsi="Arial" w:cs="Arial"/>
        </w:rPr>
      </w:pPr>
      <w:r w:rsidRPr="00941B04">
        <w:rPr>
          <w:rFonts w:ascii="Arial" w:hAnsi="Arial" w:cs="Arial"/>
        </w:rPr>
        <w:t>Es liegt in der alleinigen Verantwortung der Vereine die Voraussetzungen an den Schulen zu nutzen.</w:t>
      </w:r>
      <w:r w:rsidRPr="00941B04">
        <w:rPr>
          <w:rFonts w:ascii="Arial" w:eastAsia="Calibri" w:hAnsi="Arial" w:cs="Arial"/>
        </w:rPr>
        <w:t xml:space="preserve"> Die DSJ ist hierbei initiierend tätig, zum Beispiel durch das Vernetzen von Schulen und Vereinen und durch Ausbildungsangebote.</w:t>
      </w:r>
    </w:p>
    <w:p w:rsidR="00825A44" w:rsidRPr="00941B04" w:rsidRDefault="00825A44" w:rsidP="00773831">
      <w:pPr>
        <w:pStyle w:val="KeinLeerraum"/>
        <w:jc w:val="both"/>
        <w:rPr>
          <w:rFonts w:ascii="Arial" w:hAnsi="Arial" w:cs="Arial"/>
        </w:rPr>
      </w:pPr>
      <w:r w:rsidRPr="00941B04">
        <w:rPr>
          <w:rFonts w:ascii="Arial" w:hAnsi="Arial" w:cs="Arial"/>
        </w:rPr>
        <w:t xml:space="preserve">Die Aufgabe der Vereine ist es, geeignetes </w:t>
      </w:r>
      <w:r w:rsidRPr="00941B04">
        <w:rPr>
          <w:rFonts w:ascii="Arial" w:eastAsia="Calibri" w:hAnsi="Arial" w:cs="Arial"/>
        </w:rPr>
        <w:t xml:space="preserve">Personal zur Verfügung zu stellen um fachlich beratend und organisatorisch tätig zu sein. </w:t>
      </w:r>
    </w:p>
    <w:p w:rsidR="00825A44" w:rsidRPr="00941B04" w:rsidRDefault="00825A44" w:rsidP="00773831">
      <w:pPr>
        <w:pStyle w:val="KeinLeerraum"/>
        <w:jc w:val="both"/>
        <w:rPr>
          <w:rFonts w:ascii="Arial" w:hAnsi="Arial" w:cs="Arial"/>
          <w:sz w:val="16"/>
          <w:szCs w:val="16"/>
        </w:rPr>
      </w:pPr>
    </w:p>
    <w:p w:rsidR="00825A44" w:rsidRPr="00825A44" w:rsidRDefault="00825A44" w:rsidP="00773831">
      <w:pPr>
        <w:pStyle w:val="KeinLeerraum"/>
        <w:jc w:val="both"/>
        <w:rPr>
          <w:rFonts w:ascii="Arial" w:hAnsi="Arial" w:cs="Arial"/>
          <w:bCs/>
          <w:sz w:val="24"/>
          <w:szCs w:val="24"/>
          <w:u w:val="single"/>
        </w:rPr>
      </w:pPr>
      <w:r w:rsidRPr="00825A44">
        <w:rPr>
          <w:rFonts w:ascii="Arial" w:hAnsi="Arial" w:cs="Arial"/>
          <w:bCs/>
          <w:sz w:val="24"/>
          <w:szCs w:val="24"/>
          <w:u w:val="single"/>
        </w:rPr>
        <w:t>Verzahnung</w:t>
      </w:r>
    </w:p>
    <w:p w:rsidR="00825A44" w:rsidRPr="00941B04" w:rsidRDefault="00825A44" w:rsidP="00773831">
      <w:pPr>
        <w:pStyle w:val="KeinLeerraum"/>
        <w:jc w:val="both"/>
        <w:rPr>
          <w:rFonts w:ascii="Arial" w:hAnsi="Arial" w:cs="Arial"/>
          <w:bCs/>
        </w:rPr>
      </w:pPr>
      <w:r w:rsidRPr="00941B04">
        <w:rPr>
          <w:rFonts w:ascii="Arial" w:hAnsi="Arial" w:cs="Arial"/>
          <w:bCs/>
        </w:rPr>
        <w:t xml:space="preserve">Alle Kontakte, die eine Verbreitung des Schachs fördern, sollten aufgebaut werden und erhalten werden. Dabei sollte stets versucht werden, die Position des anderen zu verstehen, damit beide Seiten dauerhaft positiv davon profitieren. </w:t>
      </w:r>
    </w:p>
    <w:p w:rsidR="00773831" w:rsidRDefault="00773831" w:rsidP="00773831">
      <w:pPr>
        <w:pStyle w:val="KeinLeerraum"/>
        <w:jc w:val="both"/>
        <w:rPr>
          <w:rFonts w:ascii="Arial" w:hAnsi="Arial" w:cs="Arial"/>
          <w:bCs/>
          <w:sz w:val="20"/>
          <w:szCs w:val="20"/>
        </w:rPr>
      </w:pPr>
    </w:p>
    <w:p w:rsidR="002473A4" w:rsidRPr="002473A4" w:rsidRDefault="002473A4" w:rsidP="00773831">
      <w:pPr>
        <w:pStyle w:val="KeinLeerraum"/>
        <w:jc w:val="both"/>
        <w:rPr>
          <w:rFonts w:ascii="Arial" w:hAnsi="Arial" w:cs="Arial"/>
          <w:bCs/>
          <w:sz w:val="20"/>
          <w:szCs w:val="20"/>
        </w:rPr>
      </w:pPr>
      <w:r w:rsidRPr="002473A4">
        <w:rPr>
          <w:rFonts w:ascii="Arial" w:hAnsi="Arial" w:cs="Arial"/>
          <w:bCs/>
          <w:sz w:val="20"/>
          <w:szCs w:val="20"/>
        </w:rPr>
        <w:t>(</w:t>
      </w:r>
      <w:r>
        <w:rPr>
          <w:rFonts w:ascii="Arial" w:hAnsi="Arial" w:cs="Arial"/>
          <w:bCs/>
          <w:sz w:val="20"/>
          <w:szCs w:val="20"/>
        </w:rPr>
        <w:t>Jugendversammlung Potsdam März 2019</w:t>
      </w:r>
      <w:r w:rsidRPr="002473A4">
        <w:rPr>
          <w:rFonts w:ascii="Arial" w:hAnsi="Arial" w:cs="Arial"/>
          <w:bCs/>
          <w:sz w:val="20"/>
          <w:szCs w:val="20"/>
        </w:rPr>
        <w:t>)</w:t>
      </w:r>
    </w:p>
    <w:sectPr w:rsidR="002473A4" w:rsidRPr="002473A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A58"/>
    <w:rsid w:val="000114B8"/>
    <w:rsid w:val="00175B0E"/>
    <w:rsid w:val="002473A4"/>
    <w:rsid w:val="002A25AD"/>
    <w:rsid w:val="002C5FEC"/>
    <w:rsid w:val="003616B3"/>
    <w:rsid w:val="00666335"/>
    <w:rsid w:val="006A1005"/>
    <w:rsid w:val="00773831"/>
    <w:rsid w:val="00825A44"/>
    <w:rsid w:val="00941B04"/>
    <w:rsid w:val="00D87A58"/>
    <w:rsid w:val="00F7341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61C8F45C-B703-4277-85FF-C9536B40D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D87A58"/>
    <w:pPr>
      <w:spacing w:after="0" w:line="240" w:lineRule="auto"/>
    </w:pPr>
    <w:rPr>
      <w:rFonts w:eastAsiaTheme="minorEastAsia"/>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9024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www.schachverein-goerlitz.de/images/dsj-logo.gif" TargetMode="External"/><Relationship Id="rId5" Type="http://schemas.openxmlformats.org/officeDocument/2006/relationships/image" Target="media/image2.gif"/><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686</Words>
  <Characters>4324</Characters>
  <Application>Microsoft Office Word</Application>
  <DocSecurity>0</DocSecurity>
  <Lines>36</Lines>
  <Paragraphs>9</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5001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Jörg Schulz</dc:creator>
  <cp:keywords/>
  <dc:description/>
  <cp:lastModifiedBy>Jörg Schulz</cp:lastModifiedBy>
  <cp:revision>4</cp:revision>
  <dcterms:created xsi:type="dcterms:W3CDTF">2019-02-04T13:53:00Z</dcterms:created>
  <dcterms:modified xsi:type="dcterms:W3CDTF">2019-03-17T14:15:00Z</dcterms:modified>
</cp:coreProperties>
</file>